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</w:rPr>
        <w:drawing>
          <wp:inline distB="114300" distT="114300" distL="114300" distR="114300">
            <wp:extent cx="5731200" cy="9144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INSTRUMENTO ENCUESTA</w:t>
      </w:r>
    </w:p>
    <w:p w:rsidR="00000000" w:rsidDel="00000000" w:rsidP="00000000" w:rsidRDefault="00000000" w:rsidRPr="00000000" w14:paraId="00000004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Objetivo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  <w:i w:val="1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rtl w:val="0"/>
              </w:rPr>
              <w:t xml:space="preserve">Identificar las percepciones y recoger las experiencias de la comunidad sobre los eventos de inundación ocurridos o que reconocen que han ocurrido en sus territorios.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Zona de estudio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  <w:i w:val="1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rtl w:val="0"/>
              </w:rPr>
              <w:t xml:space="preserve">La Pereira/La Mosca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Población sujeto de estudio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Habitantes de territorios aledaños a los cuerpos de agua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Duración aproximada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Hacer prueba piloto</w:t>
            </w:r>
          </w:p>
        </w:tc>
      </w:tr>
    </w:tbl>
    <w:p w:rsidR="00000000" w:rsidDel="00000000" w:rsidP="00000000" w:rsidRDefault="00000000" w:rsidRPr="00000000" w14:paraId="0000000E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center"/>
        <w:rPr>
          <w:rFonts w:ascii="Raleway SemiBold" w:cs="Raleway SemiBold" w:eastAsia="Raleway SemiBold" w:hAnsi="Raleway SemiBo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both"/>
        <w:rPr>
          <w:rFonts w:ascii="Raleway SemiBold" w:cs="Raleway SemiBold" w:eastAsia="Raleway SemiBold" w:hAnsi="Raleway SemiBold"/>
        </w:rPr>
      </w:pPr>
      <w:r w:rsidDel="00000000" w:rsidR="00000000" w:rsidRPr="00000000">
        <w:rPr>
          <w:rFonts w:ascii="Raleway SemiBold" w:cs="Raleway SemiBold" w:eastAsia="Raleway SemiBold" w:hAnsi="Raleway SemiBold"/>
          <w:rtl w:val="0"/>
        </w:rPr>
        <w:t xml:space="preserve">Presentación:</w:t>
      </w:r>
    </w:p>
    <w:p w:rsidR="00000000" w:rsidDel="00000000" w:rsidP="00000000" w:rsidRDefault="00000000" w:rsidRPr="00000000" w14:paraId="00000012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Mi nombre es Paula Jaramillo/Catherine Vieira y actualmente nos encontramos realizando un estudio en la quebrada La Pereira/La Mosca. Nosotras hacemos parte del componente social.  </w:t>
      </w:r>
    </w:p>
    <w:p w:rsidR="00000000" w:rsidDel="00000000" w:rsidP="00000000" w:rsidRDefault="00000000" w:rsidRPr="00000000" w14:paraId="00000013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(Se nombra el objetivo de la entrevista)</w:t>
      </w:r>
    </w:p>
    <w:p w:rsidR="00000000" w:rsidDel="00000000" w:rsidP="00000000" w:rsidRDefault="00000000" w:rsidRPr="00000000" w14:paraId="00000014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Su participación en esta entrevista es voluntaria y en el momento que desee retirarse, podrá hacerlo sin ningún inconveniente. </w:t>
      </w:r>
    </w:p>
    <w:p w:rsidR="00000000" w:rsidDel="00000000" w:rsidP="00000000" w:rsidRDefault="00000000" w:rsidRPr="00000000" w14:paraId="00000015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Ninguna respuesta es buena o mala, solo queremos conocer sus percepciones y experiencias tal como usted las reconoce y las sabe nombrar. </w:t>
      </w:r>
    </w:p>
    <w:p w:rsidR="00000000" w:rsidDel="00000000" w:rsidP="00000000" w:rsidRDefault="00000000" w:rsidRPr="00000000" w14:paraId="00000016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Muchas gracias por su participación.</w:t>
      </w:r>
    </w:p>
    <w:p w:rsidR="00000000" w:rsidDel="00000000" w:rsidP="00000000" w:rsidRDefault="00000000" w:rsidRPr="00000000" w14:paraId="00000017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Raleway" w:cs="Raleway" w:eastAsia="Raleway" w:hAnsi="Raleway"/>
          <w:i w:val="1"/>
        </w:rPr>
      </w:pPr>
      <w:r w:rsidDel="00000000" w:rsidR="00000000" w:rsidRPr="00000000">
        <w:rPr>
          <w:rFonts w:ascii="Raleway" w:cs="Raleway" w:eastAsia="Raleway" w:hAnsi="Raleway"/>
          <w:i w:val="1"/>
          <w:rtl w:val="0"/>
        </w:rPr>
        <w:t xml:space="preserve">*SE ENTREGA CONSENTIMIENTO INFORMADO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3"/>
        </w:numPr>
        <w:ind w:left="720" w:hanging="36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¿Se han presentado inundaciones en la zona?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5"/>
        </w:numPr>
        <w:ind w:left="144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Sí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5"/>
        </w:numPr>
        <w:ind w:left="144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5"/>
        </w:numPr>
        <w:ind w:left="144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NS/NR</w:t>
      </w:r>
    </w:p>
    <w:p w:rsidR="00000000" w:rsidDel="00000000" w:rsidP="00000000" w:rsidRDefault="00000000" w:rsidRPr="00000000" w14:paraId="0000001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2. Fecha de presentación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&lt; a 5 años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Entre 5 y 15 años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Entre 16 a 30 años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Entre 31 a 50 años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Entre 51 a 75 años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Mayor a 75 años</w:t>
      </w:r>
    </w:p>
    <w:p w:rsidR="00000000" w:rsidDel="00000000" w:rsidP="00000000" w:rsidRDefault="00000000" w:rsidRPr="00000000" w14:paraId="00000027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¿Cuál fue?</w:t>
      </w:r>
    </w:p>
    <w:p w:rsidR="00000000" w:rsidDel="00000000" w:rsidP="00000000" w:rsidRDefault="00000000" w:rsidRPr="00000000" w14:paraId="00000028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3. ¿Qué lugares han sido afectados?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Departamento: 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Municipio o distrito: 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Barrio o localidad: 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Vereda o centro poblado: 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Nombre de la corriente: 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Delimitación del lugar: </w:t>
      </w:r>
    </w:p>
    <w:p w:rsidR="00000000" w:rsidDel="00000000" w:rsidP="00000000" w:rsidRDefault="00000000" w:rsidRPr="00000000" w14:paraId="00000030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4. Describa la magnitud y efectos de la inundación:</w:t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Nivel alcanzado:</w:t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Duración (horas, días, etc):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Personas afectadas: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Daños:</w:t>
      </w:r>
    </w:p>
    <w:p w:rsidR="00000000" w:rsidDel="00000000" w:rsidP="00000000" w:rsidRDefault="00000000" w:rsidRPr="00000000" w14:paraId="00000036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5. La persona encuestada manifiesta estar:</w:t>
      </w:r>
    </w:p>
    <w:p w:rsidR="00000000" w:rsidDel="00000000" w:rsidP="00000000" w:rsidRDefault="00000000" w:rsidRPr="00000000" w14:paraId="00000038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5.1: Acerca de la fecha;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Segura</w:t>
      </w:r>
    </w:p>
    <w:p w:rsidR="00000000" w:rsidDel="00000000" w:rsidP="00000000" w:rsidRDefault="00000000" w:rsidRPr="00000000" w14:paraId="0000003A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Con dudas</w:t>
      </w:r>
    </w:p>
    <w:p w:rsidR="00000000" w:rsidDel="00000000" w:rsidP="00000000" w:rsidRDefault="00000000" w:rsidRPr="00000000" w14:paraId="0000003B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5.2 Acerca de la descripción: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Segura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Con dudas</w:t>
      </w:r>
    </w:p>
    <w:p w:rsidR="00000000" w:rsidDel="00000000" w:rsidP="00000000" w:rsidRDefault="00000000" w:rsidRPr="00000000" w14:paraId="0000003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5.3 La persona que encuesta valora que la respuesta es: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Fiable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Poco fiable</w:t>
      </w:r>
    </w:p>
    <w:p w:rsidR="00000000" w:rsidDel="00000000" w:rsidP="00000000" w:rsidRDefault="00000000" w:rsidRPr="00000000" w14:paraId="00000043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Nada fiable</w:t>
      </w:r>
    </w:p>
    <w:p w:rsidR="00000000" w:rsidDel="00000000" w:rsidP="00000000" w:rsidRDefault="00000000" w:rsidRPr="00000000" w14:paraId="00000044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Justificación: _______________________________________________________</w:t>
      </w:r>
    </w:p>
    <w:p w:rsidR="00000000" w:rsidDel="00000000" w:rsidP="00000000" w:rsidRDefault="00000000" w:rsidRPr="00000000" w14:paraId="00000045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Persona encuestada: </w:t>
      </w:r>
    </w:p>
    <w:p w:rsidR="00000000" w:rsidDel="00000000" w:rsidP="00000000" w:rsidRDefault="00000000" w:rsidRPr="00000000" w14:paraId="00000047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Anónimo: </w:t>
      </w:r>
    </w:p>
    <w:p w:rsidR="00000000" w:rsidDel="00000000" w:rsidP="00000000" w:rsidRDefault="00000000" w:rsidRPr="00000000" w14:paraId="00000048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Nombres y apellidos:</w:t>
      </w:r>
    </w:p>
    <w:p w:rsidR="00000000" w:rsidDel="00000000" w:rsidP="00000000" w:rsidRDefault="00000000" w:rsidRPr="00000000" w14:paraId="00000049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Dirección:</w:t>
      </w:r>
    </w:p>
    <w:p w:rsidR="00000000" w:rsidDel="00000000" w:rsidP="00000000" w:rsidRDefault="00000000" w:rsidRPr="00000000" w14:paraId="0000004A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Teléfono:</w:t>
      </w:r>
    </w:p>
    <w:p w:rsidR="00000000" w:rsidDel="00000000" w:rsidP="00000000" w:rsidRDefault="00000000" w:rsidRPr="00000000" w14:paraId="0000004B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Edad aproximada de la persona:</w:t>
      </w:r>
    </w:p>
    <w:p w:rsidR="00000000" w:rsidDel="00000000" w:rsidP="00000000" w:rsidRDefault="00000000" w:rsidRPr="00000000" w14:paraId="0000004C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15-20</w:t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21-30</w:t>
      </w:r>
    </w:p>
    <w:p w:rsidR="00000000" w:rsidDel="00000000" w:rsidP="00000000" w:rsidRDefault="00000000" w:rsidRPr="00000000" w14:paraId="0000004F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31-40</w:t>
      </w:r>
    </w:p>
    <w:p w:rsidR="00000000" w:rsidDel="00000000" w:rsidP="00000000" w:rsidRDefault="00000000" w:rsidRPr="00000000" w14:paraId="00000050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41-50</w:t>
      </w:r>
    </w:p>
    <w:p w:rsidR="00000000" w:rsidDel="00000000" w:rsidP="00000000" w:rsidRDefault="00000000" w:rsidRPr="00000000" w14:paraId="00000051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51-75</w:t>
      </w:r>
    </w:p>
    <w:p w:rsidR="00000000" w:rsidDel="00000000" w:rsidP="00000000" w:rsidRDefault="00000000" w:rsidRPr="00000000" w14:paraId="00000052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76-100</w:t>
      </w:r>
    </w:p>
    <w:p w:rsidR="00000000" w:rsidDel="00000000" w:rsidP="00000000" w:rsidRDefault="00000000" w:rsidRPr="00000000" w14:paraId="00000053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Otra información relevante brindada:</w:t>
      </w:r>
    </w:p>
    <w:p w:rsidR="00000000" w:rsidDel="00000000" w:rsidP="00000000" w:rsidRDefault="00000000" w:rsidRPr="00000000" w14:paraId="00000055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Observaciones de la persona que encuesta:</w:t>
      </w:r>
    </w:p>
    <w:p w:rsidR="00000000" w:rsidDel="00000000" w:rsidP="00000000" w:rsidRDefault="00000000" w:rsidRPr="00000000" w14:paraId="0000006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aleway SemiBol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aleway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11" Type="http://schemas.openxmlformats.org/officeDocument/2006/relationships/font" Target="fonts/RalewayMedium-italic.ttf"/><Relationship Id="rId10" Type="http://schemas.openxmlformats.org/officeDocument/2006/relationships/font" Target="fonts/RalewayMedium-bold.ttf"/><Relationship Id="rId12" Type="http://schemas.openxmlformats.org/officeDocument/2006/relationships/font" Target="fonts/RalewayMedium-boldItalic.ttf"/><Relationship Id="rId9" Type="http://schemas.openxmlformats.org/officeDocument/2006/relationships/font" Target="fonts/RalewayMedium-regular.ttf"/><Relationship Id="rId5" Type="http://schemas.openxmlformats.org/officeDocument/2006/relationships/font" Target="fonts/RalewaySemiBold-regular.ttf"/><Relationship Id="rId6" Type="http://schemas.openxmlformats.org/officeDocument/2006/relationships/font" Target="fonts/RalewaySemiBold-bold.ttf"/><Relationship Id="rId7" Type="http://schemas.openxmlformats.org/officeDocument/2006/relationships/font" Target="fonts/RalewaySemiBold-italic.ttf"/><Relationship Id="rId8" Type="http://schemas.openxmlformats.org/officeDocument/2006/relationships/font" Target="fonts/RalewaySemiBol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